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C644" w14:textId="75D5A4B8" w:rsidR="000E5867" w:rsidRPr="003B4233" w:rsidRDefault="00CD5F7C" w:rsidP="009B6478">
      <w:pPr>
        <w:rPr>
          <w:rFonts w:ascii="Calibri" w:hAnsi="Calibri" w:cs="Calibri"/>
          <w:b/>
        </w:rPr>
      </w:pPr>
      <w:r w:rsidRPr="003B4233">
        <w:rPr>
          <w:rFonts w:ascii="Calibri" w:hAnsi="Calibri" w:cs="Calibri"/>
          <w:b/>
        </w:rPr>
        <w:t xml:space="preserve">Activate Provider </w:t>
      </w:r>
      <w:r w:rsidR="00010C7A" w:rsidRPr="003B4233">
        <w:rPr>
          <w:rFonts w:ascii="Calibri" w:hAnsi="Calibri" w:cs="Calibri"/>
          <w:b/>
        </w:rPr>
        <w:t>AWS Press Release</w:t>
      </w:r>
      <w:r w:rsidR="000E5867" w:rsidRPr="003B4233">
        <w:rPr>
          <w:rFonts w:ascii="Calibri" w:hAnsi="Calibri" w:cs="Calibri"/>
          <w:b/>
        </w:rPr>
        <w:t xml:space="preserve"> </w:t>
      </w:r>
      <w:r w:rsidR="00010C7A" w:rsidRPr="003B4233">
        <w:rPr>
          <w:rFonts w:ascii="Calibri" w:hAnsi="Calibri" w:cs="Calibri"/>
          <w:b/>
        </w:rPr>
        <w:t xml:space="preserve">Template and PR </w:t>
      </w:r>
      <w:r w:rsidR="000E5867" w:rsidRPr="003B4233">
        <w:rPr>
          <w:rFonts w:ascii="Calibri" w:hAnsi="Calibri" w:cs="Calibri"/>
          <w:b/>
        </w:rPr>
        <w:t>Guidelines for</w:t>
      </w:r>
      <w:r w:rsidR="000F11F5" w:rsidRPr="003B4233">
        <w:rPr>
          <w:rFonts w:ascii="Calibri" w:hAnsi="Calibri" w:cs="Calibri"/>
          <w:b/>
        </w:rPr>
        <w:t xml:space="preserve"> </w:t>
      </w:r>
      <w:r w:rsidR="006C2A58" w:rsidRPr="003B4233">
        <w:rPr>
          <w:rFonts w:ascii="Calibri" w:hAnsi="Calibri" w:cs="Calibri"/>
          <w:b/>
        </w:rPr>
        <w:t xml:space="preserve">Activate </w:t>
      </w:r>
      <w:r w:rsidRPr="003B4233">
        <w:rPr>
          <w:rFonts w:ascii="Calibri" w:hAnsi="Calibri" w:cs="Calibri"/>
          <w:b/>
        </w:rPr>
        <w:t xml:space="preserve">Program </w:t>
      </w:r>
    </w:p>
    <w:p w14:paraId="6218014F" w14:textId="77777777" w:rsidR="000E5867" w:rsidRPr="003B4233" w:rsidRDefault="000E5867" w:rsidP="009B6478">
      <w:pPr>
        <w:rPr>
          <w:rFonts w:ascii="Calibri" w:hAnsi="Calibri" w:cs="Calibri"/>
        </w:rPr>
      </w:pPr>
    </w:p>
    <w:p w14:paraId="4DF70F09" w14:textId="76897849" w:rsidR="009B6478" w:rsidRPr="003B4233" w:rsidRDefault="00BE3E9C" w:rsidP="009B6478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 xml:space="preserve">The following template is designed as a </w:t>
      </w:r>
      <w:r w:rsidR="00D61F3D" w:rsidRPr="003B4233">
        <w:rPr>
          <w:rFonts w:ascii="Calibri" w:hAnsi="Calibri" w:cs="Calibri"/>
        </w:rPr>
        <w:t>starting place</w:t>
      </w:r>
      <w:r w:rsidRPr="003B4233">
        <w:rPr>
          <w:rFonts w:ascii="Calibri" w:hAnsi="Calibri" w:cs="Calibri"/>
        </w:rPr>
        <w:t xml:space="preserve"> to assist </w:t>
      </w:r>
      <w:r w:rsidR="00B80F70" w:rsidRPr="003B4233">
        <w:rPr>
          <w:rFonts w:ascii="Calibri" w:hAnsi="Calibri" w:cs="Calibri"/>
        </w:rPr>
        <w:t xml:space="preserve">in developing a </w:t>
      </w:r>
      <w:r w:rsidRPr="003B4233">
        <w:rPr>
          <w:rFonts w:ascii="Calibri" w:hAnsi="Calibri" w:cs="Calibri"/>
        </w:rPr>
        <w:t xml:space="preserve">press release </w:t>
      </w:r>
      <w:r w:rsidR="00B80F70" w:rsidRPr="003B4233">
        <w:rPr>
          <w:rFonts w:ascii="Calibri" w:hAnsi="Calibri" w:cs="Calibri"/>
        </w:rPr>
        <w:t xml:space="preserve">to </w:t>
      </w:r>
      <w:r w:rsidRPr="003B4233">
        <w:rPr>
          <w:rFonts w:ascii="Calibri" w:hAnsi="Calibri" w:cs="Calibri"/>
        </w:rPr>
        <w:t>announc</w:t>
      </w:r>
      <w:r w:rsidR="00B80F70" w:rsidRPr="003B4233">
        <w:rPr>
          <w:rFonts w:ascii="Calibri" w:hAnsi="Calibri" w:cs="Calibri"/>
        </w:rPr>
        <w:t>e</w:t>
      </w:r>
      <w:r w:rsidRPr="003B4233">
        <w:rPr>
          <w:rFonts w:ascii="Calibri" w:hAnsi="Calibri" w:cs="Calibri"/>
        </w:rPr>
        <w:t xml:space="preserve"> your </w:t>
      </w:r>
      <w:r w:rsidR="006C2A58" w:rsidRPr="003B4233">
        <w:rPr>
          <w:rFonts w:ascii="Calibri" w:hAnsi="Calibri" w:cs="Calibri"/>
        </w:rPr>
        <w:t xml:space="preserve">inclusion in the AWS Activate </w:t>
      </w:r>
      <w:r w:rsidR="00CD5F7C" w:rsidRPr="003B4233">
        <w:rPr>
          <w:rFonts w:ascii="Calibri" w:hAnsi="Calibri" w:cs="Calibri"/>
        </w:rPr>
        <w:t>program as a</w:t>
      </w:r>
      <w:bookmarkStart w:id="0" w:name="_GoBack"/>
      <w:bookmarkEnd w:id="0"/>
      <w:r w:rsidR="00CD5F7C" w:rsidRPr="003B4233">
        <w:rPr>
          <w:rFonts w:ascii="Calibri" w:hAnsi="Calibri" w:cs="Calibri"/>
        </w:rPr>
        <w:t>n Activate Provider</w:t>
      </w:r>
      <w:r w:rsidRPr="003B4233">
        <w:rPr>
          <w:rFonts w:ascii="Calibri" w:hAnsi="Calibri" w:cs="Calibri"/>
        </w:rPr>
        <w:t xml:space="preserve">. While the release can and should be customized to fit your announcement—including information about your related products/services and </w:t>
      </w:r>
      <w:r w:rsidR="00B80F70" w:rsidRPr="003B4233">
        <w:rPr>
          <w:rFonts w:ascii="Calibri" w:hAnsi="Calibri" w:cs="Calibri"/>
        </w:rPr>
        <w:t xml:space="preserve">a </w:t>
      </w:r>
      <w:r w:rsidRPr="003B4233">
        <w:rPr>
          <w:rFonts w:ascii="Calibri" w:hAnsi="Calibri" w:cs="Calibri"/>
        </w:rPr>
        <w:t>customer quote if available—</w:t>
      </w:r>
      <w:r w:rsidR="00B80F70" w:rsidRPr="003B4233">
        <w:rPr>
          <w:rFonts w:ascii="Calibri" w:hAnsi="Calibri" w:cs="Calibri"/>
        </w:rPr>
        <w:t>the information below will help ensure you are using approved AWS messaging and branding.</w:t>
      </w:r>
    </w:p>
    <w:p w14:paraId="1A08B639" w14:textId="77777777" w:rsidR="00B80F70" w:rsidRPr="003B4233" w:rsidRDefault="00B80F70" w:rsidP="009B6478">
      <w:pPr>
        <w:rPr>
          <w:rFonts w:ascii="Calibri" w:hAnsi="Calibri" w:cs="Calibri"/>
        </w:rPr>
      </w:pPr>
    </w:p>
    <w:p w14:paraId="5B43560A" w14:textId="68EF0D25" w:rsidR="00B80F70" w:rsidRPr="003B4233" w:rsidRDefault="00B80F70" w:rsidP="009B6478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 xml:space="preserve">The second page includes a brief set of guidelines for </w:t>
      </w:r>
      <w:r w:rsidR="00CD5F7C" w:rsidRPr="003B4233">
        <w:rPr>
          <w:rFonts w:ascii="Calibri" w:hAnsi="Calibri" w:cs="Calibri"/>
        </w:rPr>
        <w:t>Activate Provider</w:t>
      </w:r>
      <w:r w:rsidRPr="003B4233">
        <w:rPr>
          <w:rFonts w:ascii="Calibri" w:hAnsi="Calibri" w:cs="Calibri"/>
        </w:rPr>
        <w:t xml:space="preserve"> releases mentioning AWS. For the full AWS third-party release guidelines or any questions about the approval process, please reach out to your AWS contact.</w:t>
      </w:r>
    </w:p>
    <w:p w14:paraId="4148935A" w14:textId="77777777" w:rsidR="00BE3E9C" w:rsidRPr="003B4233" w:rsidRDefault="00BE3E9C" w:rsidP="009B6478">
      <w:pPr>
        <w:pBdr>
          <w:bottom w:val="single" w:sz="6" w:space="1" w:color="auto"/>
        </w:pBdr>
        <w:rPr>
          <w:rFonts w:ascii="Calibri" w:hAnsi="Calibri" w:cs="Calibri"/>
          <w:b/>
          <w:u w:val="single"/>
        </w:rPr>
      </w:pPr>
    </w:p>
    <w:p w14:paraId="1849B5BF" w14:textId="77777777" w:rsidR="00B80F70" w:rsidRPr="003B4233" w:rsidRDefault="00B80F70" w:rsidP="009B6478">
      <w:pPr>
        <w:rPr>
          <w:rFonts w:ascii="Calibri" w:hAnsi="Calibri" w:cs="Calibri"/>
          <w:b/>
          <w:u w:val="single"/>
        </w:rPr>
      </w:pPr>
    </w:p>
    <w:p w14:paraId="633BAF5E" w14:textId="111FC21E" w:rsidR="00A97813" w:rsidRPr="003B4233" w:rsidRDefault="00A97813" w:rsidP="00A97813">
      <w:pPr>
        <w:rPr>
          <w:rFonts w:ascii="Calibri" w:hAnsi="Calibri" w:cs="Calibri"/>
          <w:b/>
          <w:u w:val="single"/>
        </w:rPr>
      </w:pPr>
      <w:r w:rsidRPr="003B4233">
        <w:rPr>
          <w:rFonts w:ascii="Calibri" w:hAnsi="Calibri" w:cs="Calibri"/>
          <w:b/>
          <w:u w:val="single"/>
        </w:rPr>
        <w:t>[</w:t>
      </w:r>
      <w:r w:rsidRPr="003B4233">
        <w:rPr>
          <w:rFonts w:ascii="Calibri" w:hAnsi="Calibri" w:cs="Calibri"/>
          <w:b/>
          <w:highlight w:val="yellow"/>
          <w:u w:val="single"/>
        </w:rPr>
        <w:t>Company</w:t>
      </w:r>
      <w:r w:rsidRPr="003B4233">
        <w:rPr>
          <w:rFonts w:ascii="Calibri" w:hAnsi="Calibri" w:cs="Calibri"/>
          <w:b/>
          <w:u w:val="single"/>
        </w:rPr>
        <w:t xml:space="preserve">] Now </w:t>
      </w:r>
      <w:r w:rsidR="004A0D85" w:rsidRPr="003B4233">
        <w:rPr>
          <w:rFonts w:ascii="Calibri" w:hAnsi="Calibri" w:cs="Calibri"/>
          <w:b/>
          <w:u w:val="single"/>
        </w:rPr>
        <w:t>a AWS Activate Provider</w:t>
      </w:r>
    </w:p>
    <w:p w14:paraId="03C3A36F" w14:textId="77777777" w:rsidR="00A97813" w:rsidRPr="003B4233" w:rsidRDefault="00A97813" w:rsidP="00A97813">
      <w:pPr>
        <w:rPr>
          <w:rFonts w:ascii="Calibri" w:hAnsi="Calibri" w:cs="Calibri"/>
          <w:b/>
          <w:u w:val="single"/>
        </w:rPr>
      </w:pPr>
    </w:p>
    <w:p w14:paraId="243B0BFD" w14:textId="586905EE" w:rsidR="00CD5F7C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>[</w:t>
      </w:r>
      <w:r w:rsidRPr="003B4233">
        <w:rPr>
          <w:rFonts w:ascii="Calibri" w:hAnsi="Calibri" w:cs="Calibri"/>
          <w:highlight w:val="yellow"/>
        </w:rPr>
        <w:t>DATELINE</w:t>
      </w:r>
      <w:r w:rsidRPr="003B4233">
        <w:rPr>
          <w:rFonts w:ascii="Calibri" w:hAnsi="Calibri" w:cs="Calibri"/>
        </w:rPr>
        <w:t>]– [</w:t>
      </w:r>
      <w:r w:rsidRPr="003B4233">
        <w:rPr>
          <w:rFonts w:ascii="Calibri" w:hAnsi="Calibri" w:cs="Calibri"/>
          <w:highlight w:val="yellow"/>
        </w:rPr>
        <w:t>Company</w:t>
      </w:r>
      <w:r w:rsidRPr="003B4233">
        <w:rPr>
          <w:rFonts w:ascii="Calibri" w:hAnsi="Calibri" w:cs="Calibri"/>
        </w:rPr>
        <w:t>], [</w:t>
      </w:r>
      <w:r w:rsidRPr="003B4233">
        <w:rPr>
          <w:rFonts w:ascii="Calibri" w:hAnsi="Calibri" w:cs="Calibri"/>
          <w:highlight w:val="yellow"/>
        </w:rPr>
        <w:t>company tagline</w:t>
      </w:r>
      <w:r w:rsidRPr="003B4233">
        <w:rPr>
          <w:rFonts w:ascii="Calibri" w:hAnsi="Calibri" w:cs="Calibri"/>
        </w:rPr>
        <w:t xml:space="preserve">], announced today that it is </w:t>
      </w:r>
      <w:r w:rsidR="00CD5F7C" w:rsidRPr="003B4233">
        <w:rPr>
          <w:rFonts w:ascii="Calibri" w:hAnsi="Calibri" w:cs="Calibri"/>
        </w:rPr>
        <w:t>an AWS Activate Provider</w:t>
      </w:r>
      <w:r w:rsidRPr="003B4233">
        <w:rPr>
          <w:rFonts w:ascii="Calibri" w:hAnsi="Calibri" w:cs="Calibri"/>
        </w:rPr>
        <w:t xml:space="preserve">. This means </w:t>
      </w:r>
      <w:r w:rsidR="00330B8F" w:rsidRPr="003B4233">
        <w:rPr>
          <w:rFonts w:ascii="Calibri" w:hAnsi="Calibri" w:cs="Calibri"/>
        </w:rPr>
        <w:t>that</w:t>
      </w:r>
      <w:r w:rsidR="00CD5F7C" w:rsidRPr="003B4233">
        <w:rPr>
          <w:rFonts w:ascii="Calibri" w:hAnsi="Calibri" w:cs="Calibri"/>
        </w:rPr>
        <w:t xml:space="preserve"> startups </w:t>
      </w:r>
      <w:proofErr w:type="spellStart"/>
      <w:r w:rsidR="00CD5F7C" w:rsidRPr="003B4233">
        <w:rPr>
          <w:rFonts w:ascii="Calibri" w:hAnsi="Calibri" w:cs="Calibri"/>
        </w:rPr>
        <w:t>afflifiated</w:t>
      </w:r>
      <w:proofErr w:type="spellEnd"/>
      <w:r w:rsidR="00CD5F7C" w:rsidRPr="003B4233">
        <w:rPr>
          <w:rFonts w:ascii="Calibri" w:hAnsi="Calibri" w:cs="Calibri"/>
        </w:rPr>
        <w:t xml:space="preserve"> with</w:t>
      </w:r>
      <w:r w:rsidR="00330B8F" w:rsidRPr="003B4233">
        <w:rPr>
          <w:rFonts w:ascii="Calibri" w:hAnsi="Calibri" w:cs="Calibri"/>
        </w:rPr>
        <w:t xml:space="preserve"> </w:t>
      </w:r>
      <w:r w:rsidR="00CD5F7C" w:rsidRPr="003B4233">
        <w:rPr>
          <w:rFonts w:ascii="Calibri" w:hAnsi="Calibri" w:cs="Calibri"/>
          <w:highlight w:val="yellow"/>
        </w:rPr>
        <w:t>[Company]</w:t>
      </w:r>
      <w:r w:rsidR="00CD5F7C" w:rsidRPr="003B4233">
        <w:rPr>
          <w:rFonts w:ascii="Calibri" w:hAnsi="Calibri" w:cs="Calibri"/>
        </w:rPr>
        <w:t xml:space="preserve"> who are</w:t>
      </w:r>
      <w:r w:rsidRPr="003B4233">
        <w:rPr>
          <w:rFonts w:ascii="Calibri" w:hAnsi="Calibri" w:cs="Calibri"/>
        </w:rPr>
        <w:t xml:space="preserve"> building </w:t>
      </w:r>
      <w:r w:rsidR="00CD5F7C" w:rsidRPr="003B4233">
        <w:rPr>
          <w:rFonts w:ascii="Calibri" w:hAnsi="Calibri" w:cs="Calibri"/>
        </w:rPr>
        <w:t xml:space="preserve">or about to start building on AWS can </w:t>
      </w:r>
      <w:r w:rsidR="00492B5E" w:rsidRPr="003B4233">
        <w:rPr>
          <w:rFonts w:ascii="Calibri" w:hAnsi="Calibri" w:cs="Calibri"/>
        </w:rPr>
        <w:t xml:space="preserve">apply for AWS Activate Portfolio and receive free AWS credits, technical support, training, resources, and more. (Alternative: This means that </w:t>
      </w:r>
      <w:r w:rsidR="00492B5E" w:rsidRPr="003B4233">
        <w:rPr>
          <w:rFonts w:ascii="Calibri" w:hAnsi="Calibri" w:cs="Calibri"/>
          <w:highlight w:val="yellow"/>
        </w:rPr>
        <w:t>[Company]</w:t>
      </w:r>
      <w:r w:rsidR="00492B5E" w:rsidRPr="003B4233">
        <w:rPr>
          <w:rFonts w:ascii="Calibri" w:hAnsi="Calibri" w:cs="Calibri"/>
        </w:rPr>
        <w:t xml:space="preserve"> can offer </w:t>
      </w:r>
      <w:proofErr w:type="spellStart"/>
      <w:r w:rsidR="00492B5E" w:rsidRPr="003B4233">
        <w:rPr>
          <w:rFonts w:ascii="Calibri" w:hAnsi="Calibri" w:cs="Calibri"/>
        </w:rPr>
        <w:t>affliiated</w:t>
      </w:r>
      <w:proofErr w:type="spellEnd"/>
      <w:r w:rsidR="00492B5E" w:rsidRPr="003B4233">
        <w:rPr>
          <w:rFonts w:ascii="Calibri" w:hAnsi="Calibri" w:cs="Calibri"/>
        </w:rPr>
        <w:t xml:space="preserve"> startups </w:t>
      </w:r>
      <w:r w:rsidR="00CD5F7C" w:rsidRPr="003B4233">
        <w:rPr>
          <w:rFonts w:ascii="Calibri" w:hAnsi="Calibri" w:cs="Calibri"/>
        </w:rPr>
        <w:t>with free AWS credits, technical support, training, resources, and more</w:t>
      </w:r>
      <w:r w:rsidR="00492B5E" w:rsidRPr="003B4233">
        <w:rPr>
          <w:rFonts w:ascii="Calibri" w:hAnsi="Calibri" w:cs="Calibri"/>
        </w:rPr>
        <w:t xml:space="preserve"> through the AWS Activate Portfolio program</w:t>
      </w:r>
      <w:r w:rsidR="00CD5F7C" w:rsidRPr="003B4233">
        <w:rPr>
          <w:rFonts w:ascii="Calibri" w:hAnsi="Calibri" w:cs="Calibri"/>
        </w:rPr>
        <w:t xml:space="preserve">. These exclusive benefits are designed to help startups </w:t>
      </w:r>
      <w:r w:rsidR="00492B5E" w:rsidRPr="003B4233">
        <w:rPr>
          <w:rFonts w:ascii="Calibri" w:hAnsi="Calibri" w:cs="Calibri"/>
        </w:rPr>
        <w:t>accelerate their growth as they build their businesses</w:t>
      </w:r>
      <w:r w:rsidR="00CD5F7C" w:rsidRPr="003B4233">
        <w:rPr>
          <w:rFonts w:ascii="Calibri" w:hAnsi="Calibri" w:cs="Calibri"/>
        </w:rPr>
        <w:t>.</w:t>
      </w:r>
      <w:r w:rsidR="00492B5E" w:rsidRPr="003B4233">
        <w:rPr>
          <w:rFonts w:ascii="Calibri" w:hAnsi="Calibri" w:cs="Calibri"/>
        </w:rPr>
        <w:t>)</w:t>
      </w:r>
    </w:p>
    <w:p w14:paraId="52E7492D" w14:textId="77777777" w:rsidR="00A97813" w:rsidRPr="003B4233" w:rsidRDefault="00A97813" w:rsidP="00A97813">
      <w:pPr>
        <w:rPr>
          <w:rFonts w:ascii="Calibri" w:hAnsi="Calibri" w:cs="Calibri"/>
        </w:rPr>
      </w:pPr>
    </w:p>
    <w:p w14:paraId="0DEF1A58" w14:textId="2A31CA32" w:rsidR="00A97813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 xml:space="preserve">Inclusion in the Activate </w:t>
      </w:r>
      <w:r w:rsidR="00492B5E" w:rsidRPr="003B4233">
        <w:rPr>
          <w:rFonts w:ascii="Calibri" w:hAnsi="Calibri" w:cs="Calibri"/>
        </w:rPr>
        <w:t>Program</w:t>
      </w:r>
      <w:r w:rsidRPr="003B4233">
        <w:rPr>
          <w:rFonts w:ascii="Calibri" w:hAnsi="Calibri" w:cs="Calibri"/>
        </w:rPr>
        <w:t xml:space="preserve"> differentiates [</w:t>
      </w:r>
      <w:r w:rsidRPr="003B4233">
        <w:rPr>
          <w:rFonts w:ascii="Calibri" w:hAnsi="Calibri" w:cs="Calibri"/>
          <w:highlight w:val="yellow"/>
        </w:rPr>
        <w:t>Company</w:t>
      </w:r>
      <w:r w:rsidRPr="003B4233">
        <w:rPr>
          <w:rFonts w:ascii="Calibri" w:hAnsi="Calibri" w:cs="Calibri"/>
        </w:rPr>
        <w:t xml:space="preserve"> </w:t>
      </w:r>
      <w:r w:rsidRPr="003B4233">
        <w:rPr>
          <w:rFonts w:ascii="Calibri" w:hAnsi="Calibri" w:cs="Calibri"/>
          <w:highlight w:val="yellow"/>
        </w:rPr>
        <w:t>+ Service</w:t>
      </w:r>
      <w:r w:rsidRPr="003B4233">
        <w:rPr>
          <w:rFonts w:ascii="Calibri" w:hAnsi="Calibri" w:cs="Calibri"/>
        </w:rPr>
        <w:t xml:space="preserve">] as a solution that is important to the growth of the startups building and scaling their companies on AWS. </w:t>
      </w:r>
    </w:p>
    <w:p w14:paraId="28D25107" w14:textId="77777777" w:rsidR="00A97813" w:rsidRPr="003B4233" w:rsidRDefault="00A97813" w:rsidP="00A97813">
      <w:pPr>
        <w:rPr>
          <w:rFonts w:ascii="Calibri" w:hAnsi="Calibri" w:cs="Calibri"/>
        </w:rPr>
      </w:pPr>
    </w:p>
    <w:p w14:paraId="277B2FB8" w14:textId="2E136760" w:rsidR="00A97813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>[</w:t>
      </w:r>
      <w:r w:rsidRPr="003B4233">
        <w:rPr>
          <w:rFonts w:ascii="Calibri" w:hAnsi="Calibri" w:cs="Calibri"/>
          <w:highlight w:val="yellow"/>
        </w:rPr>
        <w:t>Insert quote from company executive]</w:t>
      </w:r>
      <w:r w:rsidRPr="003B4233">
        <w:rPr>
          <w:rFonts w:ascii="Calibri" w:hAnsi="Calibri" w:cs="Calibri"/>
        </w:rPr>
        <w:t xml:space="preserve"> - [</w:t>
      </w:r>
      <w:r w:rsidRPr="003B4233">
        <w:rPr>
          <w:rFonts w:ascii="Calibri" w:hAnsi="Calibri" w:cs="Calibri"/>
          <w:highlight w:val="yellow"/>
        </w:rPr>
        <w:t>Example quote</w:t>
      </w:r>
      <w:r w:rsidRPr="003B4233">
        <w:rPr>
          <w:rFonts w:ascii="Calibri" w:hAnsi="Calibri" w:cs="Calibri"/>
        </w:rPr>
        <w:t>:] “[</w:t>
      </w:r>
      <w:r w:rsidRPr="003B4233">
        <w:rPr>
          <w:rFonts w:ascii="Calibri" w:hAnsi="Calibri" w:cs="Calibri"/>
          <w:highlight w:val="yellow"/>
        </w:rPr>
        <w:t>Company</w:t>
      </w:r>
      <w:r w:rsidRPr="003B4233">
        <w:rPr>
          <w:rFonts w:ascii="Calibri" w:hAnsi="Calibri" w:cs="Calibri"/>
        </w:rPr>
        <w:t xml:space="preserve">] is proud to be </w:t>
      </w:r>
      <w:r w:rsidR="00492B5E" w:rsidRPr="003B4233">
        <w:rPr>
          <w:rFonts w:ascii="Calibri" w:hAnsi="Calibri" w:cs="Calibri"/>
        </w:rPr>
        <w:t>an Activate Provider</w:t>
      </w:r>
      <w:r w:rsidRPr="003B4233">
        <w:rPr>
          <w:rFonts w:ascii="Calibri" w:hAnsi="Calibri" w:cs="Calibri"/>
        </w:rPr>
        <w:t>,” said [</w:t>
      </w:r>
      <w:r w:rsidRPr="003B4233">
        <w:rPr>
          <w:rFonts w:ascii="Calibri" w:hAnsi="Calibri" w:cs="Calibri"/>
          <w:highlight w:val="yellow"/>
        </w:rPr>
        <w:t>executive name, title</w:t>
      </w:r>
      <w:r w:rsidRPr="003B4233">
        <w:rPr>
          <w:rFonts w:ascii="Calibri" w:hAnsi="Calibri" w:cs="Calibri"/>
        </w:rPr>
        <w:t>]. “Much like AWS, our team is dedicated to helping startups grow and succeed at every stage of their journey.”</w:t>
      </w:r>
    </w:p>
    <w:p w14:paraId="249B4C00" w14:textId="7832D9A3" w:rsidR="00A97813" w:rsidRPr="003B4233" w:rsidRDefault="00A97813" w:rsidP="00A97813">
      <w:pPr>
        <w:rPr>
          <w:rFonts w:ascii="Calibri" w:hAnsi="Calibri" w:cs="Calibri"/>
        </w:rPr>
      </w:pPr>
    </w:p>
    <w:p w14:paraId="74BF5C10" w14:textId="77777777" w:rsidR="00A97813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>[</w:t>
      </w:r>
      <w:r w:rsidRPr="003B4233">
        <w:rPr>
          <w:rFonts w:ascii="Calibri" w:hAnsi="Calibri" w:cs="Calibri"/>
          <w:highlight w:val="yellow"/>
        </w:rPr>
        <w:t xml:space="preserve">Optional paragraph: Provide additional information about company’s solutions relevant to startups or the Activate program] </w:t>
      </w:r>
    </w:p>
    <w:p w14:paraId="6C3BB743" w14:textId="77777777" w:rsidR="00A97813" w:rsidRPr="003B4233" w:rsidRDefault="00A97813" w:rsidP="00A97813">
      <w:pPr>
        <w:rPr>
          <w:rFonts w:ascii="Calibri" w:hAnsi="Calibri" w:cs="Calibri"/>
        </w:rPr>
      </w:pPr>
    </w:p>
    <w:p w14:paraId="49F28372" w14:textId="77777777" w:rsidR="00A97813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</w:rPr>
        <w:t>[</w:t>
      </w:r>
      <w:r w:rsidRPr="003B4233">
        <w:rPr>
          <w:rFonts w:ascii="Calibri" w:hAnsi="Calibri" w:cs="Calibri"/>
          <w:highlight w:val="yellow"/>
        </w:rPr>
        <w:t>Optional quote: customer-approved testimonial highlighting a relevant success story</w:t>
      </w:r>
      <w:r w:rsidRPr="003B4233">
        <w:rPr>
          <w:rFonts w:ascii="Calibri" w:hAnsi="Calibri" w:cs="Calibri"/>
        </w:rPr>
        <w:t>]</w:t>
      </w:r>
    </w:p>
    <w:p w14:paraId="77A97ADC" w14:textId="77777777" w:rsidR="00A97813" w:rsidRPr="003B4233" w:rsidRDefault="00A97813" w:rsidP="00A97813">
      <w:pPr>
        <w:rPr>
          <w:rFonts w:ascii="Calibri" w:hAnsi="Calibri" w:cs="Calibri"/>
        </w:rPr>
      </w:pPr>
    </w:p>
    <w:p w14:paraId="3BDB50F1" w14:textId="77777777" w:rsidR="00A97813" w:rsidRPr="003B4233" w:rsidRDefault="00A97813" w:rsidP="00A97813">
      <w:pPr>
        <w:rPr>
          <w:rFonts w:ascii="Calibri" w:hAnsi="Calibri" w:cs="Calibri"/>
        </w:rPr>
      </w:pPr>
      <w:r w:rsidRPr="003B4233">
        <w:rPr>
          <w:rFonts w:ascii="Calibri" w:hAnsi="Calibri" w:cs="Calibri"/>
          <w:b/>
        </w:rPr>
        <w:t>About [</w:t>
      </w:r>
      <w:r w:rsidRPr="003B4233">
        <w:rPr>
          <w:rFonts w:ascii="Calibri" w:hAnsi="Calibri" w:cs="Calibri"/>
          <w:b/>
          <w:highlight w:val="yellow"/>
        </w:rPr>
        <w:t>company</w:t>
      </w:r>
      <w:r w:rsidRPr="003B4233">
        <w:rPr>
          <w:rFonts w:ascii="Calibri" w:hAnsi="Calibri" w:cs="Calibri"/>
          <w:b/>
        </w:rPr>
        <w:t xml:space="preserve">] - </w:t>
      </w:r>
      <w:r w:rsidRPr="003B4233">
        <w:rPr>
          <w:rFonts w:ascii="Calibri" w:hAnsi="Calibri" w:cs="Calibri"/>
        </w:rPr>
        <w:t>[</w:t>
      </w:r>
      <w:r w:rsidRPr="003B4233">
        <w:rPr>
          <w:rFonts w:ascii="Calibri" w:hAnsi="Calibri" w:cs="Calibri"/>
          <w:highlight w:val="yellow"/>
        </w:rPr>
        <w:t>Insert company boilerplate</w:t>
      </w:r>
      <w:r w:rsidRPr="003B4233">
        <w:rPr>
          <w:rFonts w:ascii="Calibri" w:hAnsi="Calibri" w:cs="Calibri"/>
        </w:rPr>
        <w:t>]</w:t>
      </w:r>
    </w:p>
    <w:p w14:paraId="1F9F0597" w14:textId="77777777" w:rsidR="009B6478" w:rsidRPr="003B4233" w:rsidRDefault="009B6478" w:rsidP="009B6478">
      <w:pPr>
        <w:rPr>
          <w:rFonts w:ascii="Calibri" w:hAnsi="Calibri" w:cs="Calibri"/>
        </w:rPr>
      </w:pPr>
    </w:p>
    <w:p w14:paraId="2D984E42" w14:textId="77777777" w:rsidR="00CD5F7C" w:rsidRPr="003B4233" w:rsidRDefault="00CD5F7C" w:rsidP="009B6478">
      <w:pPr>
        <w:rPr>
          <w:rFonts w:ascii="Calibri" w:hAnsi="Calibri" w:cs="Calibri"/>
          <w:b/>
          <w:u w:val="single"/>
        </w:rPr>
      </w:pPr>
    </w:p>
    <w:p w14:paraId="3DB463A1" w14:textId="77777777" w:rsidR="00CD5F7C" w:rsidRPr="003B4233" w:rsidRDefault="00CD5F7C">
      <w:pPr>
        <w:spacing w:after="160" w:line="259" w:lineRule="auto"/>
        <w:rPr>
          <w:rFonts w:ascii="Calibri" w:hAnsi="Calibri" w:cs="Calibri"/>
          <w:b/>
          <w:u w:val="single"/>
        </w:rPr>
      </w:pPr>
      <w:r w:rsidRPr="003B4233">
        <w:rPr>
          <w:rFonts w:ascii="Calibri" w:hAnsi="Calibri" w:cs="Calibri"/>
          <w:b/>
          <w:u w:val="single"/>
        </w:rPr>
        <w:br w:type="page"/>
      </w:r>
    </w:p>
    <w:p w14:paraId="32A62721" w14:textId="43598FC0" w:rsidR="009B6478" w:rsidRPr="003B4233" w:rsidRDefault="009B6478" w:rsidP="009B6478">
      <w:pPr>
        <w:rPr>
          <w:rFonts w:ascii="Calibri" w:hAnsi="Calibri" w:cs="Calibri"/>
          <w:b/>
          <w:u w:val="single"/>
        </w:rPr>
      </w:pPr>
      <w:r w:rsidRPr="003B4233">
        <w:rPr>
          <w:rFonts w:ascii="Calibri" w:hAnsi="Calibri" w:cs="Calibri"/>
          <w:b/>
          <w:u w:val="single"/>
        </w:rPr>
        <w:lastRenderedPageBreak/>
        <w:t xml:space="preserve">AWS </w:t>
      </w:r>
      <w:r w:rsidR="00CD5F7C" w:rsidRPr="003B4233">
        <w:rPr>
          <w:rFonts w:ascii="Calibri" w:hAnsi="Calibri" w:cs="Calibri"/>
          <w:b/>
          <w:u w:val="single"/>
        </w:rPr>
        <w:t xml:space="preserve">Activate Provider </w:t>
      </w:r>
      <w:r w:rsidRPr="003B4233">
        <w:rPr>
          <w:rFonts w:ascii="Calibri" w:hAnsi="Calibri" w:cs="Calibri"/>
          <w:b/>
          <w:u w:val="single"/>
        </w:rPr>
        <w:t>Press Release Guidelines</w:t>
      </w:r>
    </w:p>
    <w:p w14:paraId="2B37FC73" w14:textId="2B278174" w:rsidR="009F568C" w:rsidRPr="003B4233" w:rsidRDefault="009F568C" w:rsidP="009F56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4233">
        <w:rPr>
          <w:rFonts w:ascii="Calibri" w:hAnsi="Calibri" w:cs="Calibri"/>
          <w:sz w:val="22"/>
          <w:szCs w:val="22"/>
        </w:rPr>
        <w:t xml:space="preserve">AWS does not need to review all supporting social media for the announcement as long as the messages contained in the </w:t>
      </w:r>
      <w:r w:rsidR="00CD5F7C" w:rsidRPr="003B4233">
        <w:rPr>
          <w:rFonts w:ascii="Calibri" w:hAnsi="Calibri" w:cs="Calibri"/>
          <w:sz w:val="22"/>
          <w:szCs w:val="22"/>
        </w:rPr>
        <w:t xml:space="preserve">announcement </w:t>
      </w:r>
      <w:r w:rsidRPr="003B4233">
        <w:rPr>
          <w:rFonts w:ascii="Calibri" w:hAnsi="Calibri" w:cs="Calibri"/>
          <w:sz w:val="22"/>
          <w:szCs w:val="22"/>
        </w:rPr>
        <w:t xml:space="preserve">and/or blog are consistently replicated throughout all campaign elements. </w:t>
      </w:r>
    </w:p>
    <w:p w14:paraId="1DDC8AFE" w14:textId="77777777" w:rsidR="009F568C" w:rsidRPr="003B4233" w:rsidRDefault="009F568C" w:rsidP="009F56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CCE321" w14:textId="4D11F701" w:rsidR="009F568C" w:rsidRPr="003B4233" w:rsidRDefault="009F568C" w:rsidP="009F56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4233">
        <w:rPr>
          <w:rFonts w:ascii="Calibri" w:hAnsi="Calibri" w:cs="Calibri"/>
          <w:sz w:val="22"/>
          <w:szCs w:val="22"/>
        </w:rPr>
        <w:t xml:space="preserve">As a courtesy, </w:t>
      </w:r>
      <w:r w:rsidRPr="003B4233">
        <w:rPr>
          <w:rFonts w:ascii="Calibri" w:hAnsi="Calibri" w:cs="Calibri"/>
          <w:bCs/>
          <w:sz w:val="22"/>
          <w:szCs w:val="22"/>
        </w:rPr>
        <w:t>AWS PR</w:t>
      </w:r>
      <w:r w:rsidRPr="003B4233">
        <w:rPr>
          <w:rFonts w:ascii="Calibri" w:hAnsi="Calibri" w:cs="Calibri"/>
          <w:sz w:val="22"/>
          <w:szCs w:val="22"/>
        </w:rPr>
        <w:t xml:space="preserve"> must review the content to ensure consistency with AWS's messaging guidelines and brand voice prior to </w:t>
      </w:r>
      <w:proofErr w:type="spellStart"/>
      <w:r w:rsidR="00CD5F7C" w:rsidRPr="003B4233">
        <w:rPr>
          <w:rFonts w:ascii="Calibri" w:hAnsi="Calibri" w:cs="Calibri"/>
          <w:sz w:val="22"/>
          <w:szCs w:val="22"/>
        </w:rPr>
        <w:t>annoucement</w:t>
      </w:r>
      <w:proofErr w:type="spellEnd"/>
      <w:r w:rsidRPr="003B4233">
        <w:rPr>
          <w:rFonts w:ascii="Calibri" w:hAnsi="Calibri" w:cs="Calibri"/>
          <w:sz w:val="22"/>
          <w:szCs w:val="22"/>
        </w:rPr>
        <w:t xml:space="preserve">. The release will be approved from an AWS standpoint once you confirm that all AWS feedback will be reflected in the final version issued. </w:t>
      </w:r>
      <w:r w:rsidR="00A1458A" w:rsidRPr="003B4233">
        <w:rPr>
          <w:rFonts w:ascii="Calibri" w:hAnsi="Calibri" w:cs="Calibri"/>
          <w:sz w:val="22"/>
          <w:szCs w:val="22"/>
        </w:rPr>
        <w:t xml:space="preserve">Please note that AWS quotes will not be provided for </w:t>
      </w:r>
      <w:r w:rsidR="00A97813" w:rsidRPr="003B4233">
        <w:rPr>
          <w:rFonts w:ascii="Calibri" w:hAnsi="Calibri" w:cs="Calibri"/>
          <w:sz w:val="22"/>
          <w:szCs w:val="22"/>
        </w:rPr>
        <w:t xml:space="preserve">AWS Activate </w:t>
      </w:r>
      <w:r w:rsidR="00CD5F7C" w:rsidRPr="003B4233">
        <w:rPr>
          <w:rFonts w:ascii="Calibri" w:hAnsi="Calibri" w:cs="Calibri"/>
          <w:sz w:val="22"/>
          <w:szCs w:val="22"/>
        </w:rPr>
        <w:t>Provider</w:t>
      </w:r>
      <w:r w:rsidR="00A1458A" w:rsidRPr="003B4233">
        <w:rPr>
          <w:rFonts w:ascii="Calibri" w:hAnsi="Calibri" w:cs="Calibri"/>
          <w:sz w:val="22"/>
          <w:szCs w:val="22"/>
        </w:rPr>
        <w:t xml:space="preserve"> press releases</w:t>
      </w:r>
      <w:r w:rsidR="00CD5F7C" w:rsidRPr="003B4233">
        <w:rPr>
          <w:rFonts w:ascii="Calibri" w:hAnsi="Calibri" w:cs="Calibri"/>
          <w:sz w:val="22"/>
          <w:szCs w:val="22"/>
        </w:rPr>
        <w:t xml:space="preserve"> / </w:t>
      </w:r>
      <w:proofErr w:type="spellStart"/>
      <w:r w:rsidR="00CD5F7C" w:rsidRPr="003B4233">
        <w:rPr>
          <w:rFonts w:ascii="Calibri" w:hAnsi="Calibri" w:cs="Calibri"/>
          <w:sz w:val="22"/>
          <w:szCs w:val="22"/>
        </w:rPr>
        <w:t>annoucemennts</w:t>
      </w:r>
      <w:proofErr w:type="spellEnd"/>
      <w:r w:rsidR="00A1458A" w:rsidRPr="003B4233">
        <w:rPr>
          <w:rFonts w:ascii="Calibri" w:hAnsi="Calibri" w:cs="Calibri"/>
          <w:sz w:val="22"/>
          <w:szCs w:val="22"/>
        </w:rPr>
        <w:t>.</w:t>
      </w:r>
    </w:p>
    <w:p w14:paraId="3F322CF3" w14:textId="77777777" w:rsidR="009F568C" w:rsidRPr="003B4233" w:rsidRDefault="009F568C" w:rsidP="009F56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2F33674" w14:textId="363F7BB3" w:rsidR="009F568C" w:rsidRPr="003B4233" w:rsidRDefault="009F568C" w:rsidP="009F56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4233">
        <w:rPr>
          <w:rFonts w:ascii="Calibri" w:hAnsi="Calibri" w:cs="Calibri"/>
          <w:sz w:val="22"/>
          <w:szCs w:val="22"/>
        </w:rPr>
        <w:t xml:space="preserve">Partners should work directly with </w:t>
      </w:r>
      <w:r w:rsidR="00CD5F7C" w:rsidRPr="003B4233">
        <w:rPr>
          <w:rFonts w:ascii="Calibri" w:hAnsi="Calibri" w:cs="Calibri"/>
          <w:sz w:val="22"/>
          <w:szCs w:val="22"/>
        </w:rPr>
        <w:t>Kate Behbehani</w:t>
      </w:r>
      <w:r w:rsidR="00BC5EC1" w:rsidRPr="003B4233">
        <w:rPr>
          <w:rFonts w:ascii="Calibri" w:hAnsi="Calibri" w:cs="Calibri"/>
          <w:sz w:val="22"/>
          <w:szCs w:val="22"/>
        </w:rPr>
        <w:t xml:space="preserve"> (</w:t>
      </w:r>
      <w:hyperlink r:id="rId6" w:history="1">
        <w:r w:rsidR="00CD5F7C" w:rsidRPr="003B4233">
          <w:rPr>
            <w:rStyle w:val="Hyperlink"/>
            <w:rFonts w:ascii="Calibri" w:hAnsi="Calibri" w:cs="Calibri"/>
            <w:sz w:val="22"/>
            <w:szCs w:val="22"/>
          </w:rPr>
          <w:t>behkate@amazon.com</w:t>
        </w:r>
      </w:hyperlink>
      <w:r w:rsidR="00A97813" w:rsidRPr="003B4233">
        <w:rPr>
          <w:rFonts w:ascii="Calibri" w:hAnsi="Calibri" w:cs="Calibri"/>
          <w:sz w:val="22"/>
          <w:szCs w:val="22"/>
        </w:rPr>
        <w:t>)</w:t>
      </w:r>
      <w:r w:rsidR="007F2576" w:rsidRPr="003B4233">
        <w:rPr>
          <w:rFonts w:ascii="Calibri" w:hAnsi="Calibri" w:cs="Calibri"/>
          <w:sz w:val="22"/>
          <w:szCs w:val="22"/>
        </w:rPr>
        <w:t xml:space="preserve"> </w:t>
      </w:r>
      <w:r w:rsidR="00630254" w:rsidRPr="003B4233">
        <w:rPr>
          <w:rFonts w:ascii="Calibri" w:hAnsi="Calibri" w:cs="Calibri"/>
          <w:sz w:val="22"/>
          <w:szCs w:val="22"/>
        </w:rPr>
        <w:t>an</w:t>
      </w:r>
      <w:r w:rsidRPr="003B4233">
        <w:rPr>
          <w:rFonts w:ascii="Calibri" w:hAnsi="Calibri" w:cs="Calibri"/>
          <w:sz w:val="22"/>
          <w:szCs w:val="22"/>
        </w:rPr>
        <w:t>d their AWS partner manager on their press release. </w:t>
      </w:r>
      <w:r w:rsidR="0090682A" w:rsidRPr="003B4233" w:rsidDel="0090682A">
        <w:rPr>
          <w:rFonts w:ascii="Calibri" w:hAnsi="Calibri" w:cs="Calibri"/>
          <w:b/>
          <w:sz w:val="22"/>
          <w:szCs w:val="22"/>
        </w:rPr>
        <w:t xml:space="preserve"> </w:t>
      </w:r>
    </w:p>
    <w:p w14:paraId="477CC141" w14:textId="77777777" w:rsidR="009F568C" w:rsidRPr="003B4233" w:rsidRDefault="009F568C" w:rsidP="00850B6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B4233">
        <w:rPr>
          <w:rFonts w:ascii="Calibri" w:hAnsi="Calibri" w:cs="Calibri"/>
          <w:sz w:val="22"/>
          <w:szCs w:val="22"/>
        </w:rPr>
        <w:t> </w:t>
      </w:r>
    </w:p>
    <w:p w14:paraId="180EAE8A" w14:textId="77777777" w:rsidR="009F568C" w:rsidRPr="003B4233" w:rsidRDefault="009F568C" w:rsidP="009F568C">
      <w:pPr>
        <w:outlineLvl w:val="0"/>
        <w:rPr>
          <w:rFonts w:ascii="Calibri" w:hAnsi="Calibri" w:cs="Calibri"/>
          <w:b/>
          <w:bCs/>
        </w:rPr>
      </w:pPr>
      <w:r w:rsidRPr="003B4233">
        <w:rPr>
          <w:rFonts w:ascii="Calibri" w:hAnsi="Calibri" w:cs="Calibri"/>
          <w:b/>
          <w:bCs/>
        </w:rPr>
        <w:t>Press Release Guidelines:</w:t>
      </w:r>
    </w:p>
    <w:p w14:paraId="064A9909" w14:textId="77777777" w:rsidR="009F568C" w:rsidRPr="003B4233" w:rsidRDefault="009F568C" w:rsidP="009F568C">
      <w:pPr>
        <w:rPr>
          <w:rFonts w:ascii="Calibri" w:hAnsi="Calibri" w:cs="Calibri"/>
          <w:i/>
        </w:rPr>
      </w:pPr>
      <w:r w:rsidRPr="003B4233">
        <w:rPr>
          <w:rFonts w:ascii="Calibri" w:hAnsi="Calibri" w:cs="Calibri"/>
          <w:i/>
        </w:rPr>
        <w:t>What to do:</w:t>
      </w:r>
    </w:p>
    <w:p w14:paraId="30F19E48" w14:textId="7CAD76DE" w:rsidR="009F568C" w:rsidRPr="003B4233" w:rsidRDefault="009F568C" w:rsidP="009F568C">
      <w:pPr>
        <w:pStyle w:val="ListParagraph"/>
        <w:numPr>
          <w:ilvl w:val="0"/>
          <w:numId w:val="6"/>
        </w:numPr>
        <w:rPr>
          <w:rFonts w:cs="Calibri"/>
        </w:rPr>
      </w:pPr>
      <w:r w:rsidRPr="003B4233">
        <w:rPr>
          <w:rFonts w:cs="Calibri"/>
        </w:rPr>
        <w:t xml:space="preserve">Focus on </w:t>
      </w:r>
      <w:r w:rsidR="00A97813" w:rsidRPr="003B4233">
        <w:rPr>
          <w:rFonts w:cs="Calibri"/>
        </w:rPr>
        <w:t>startups</w:t>
      </w:r>
      <w:r w:rsidRPr="003B4233">
        <w:rPr>
          <w:rFonts w:cs="Calibri"/>
        </w:rPr>
        <w:t xml:space="preserve"> whenever possible.</w:t>
      </w:r>
      <w:r w:rsidR="00A1458A" w:rsidRPr="003B4233">
        <w:rPr>
          <w:rFonts w:cs="Calibri"/>
        </w:rPr>
        <w:t xml:space="preserve"> Approved testimonials/quotes</w:t>
      </w:r>
      <w:r w:rsidR="00A97813" w:rsidRPr="003B4233">
        <w:rPr>
          <w:rFonts w:cs="Calibri"/>
        </w:rPr>
        <w:t xml:space="preserve"> from joint customers</w:t>
      </w:r>
      <w:r w:rsidR="00A1458A" w:rsidRPr="003B4233">
        <w:rPr>
          <w:rFonts w:cs="Calibri"/>
        </w:rPr>
        <w:t xml:space="preserve"> are greatly encouraged.</w:t>
      </w:r>
    </w:p>
    <w:p w14:paraId="40520580" w14:textId="14B7DC84" w:rsidR="009F568C" w:rsidRPr="003B4233" w:rsidRDefault="009F568C" w:rsidP="009F568C">
      <w:pPr>
        <w:pStyle w:val="ListParagraph"/>
        <w:numPr>
          <w:ilvl w:val="0"/>
          <w:numId w:val="6"/>
        </w:numPr>
        <w:rPr>
          <w:rFonts w:cs="Calibri"/>
        </w:rPr>
      </w:pPr>
      <w:r w:rsidRPr="003B4233">
        <w:rPr>
          <w:rFonts w:cs="Calibri"/>
        </w:rPr>
        <w:t>Check the AWS website to find correct branding for any other AWS services referenced.</w:t>
      </w:r>
    </w:p>
    <w:p w14:paraId="6C936C72" w14:textId="577C290A" w:rsidR="00BC5EC1" w:rsidRPr="003B4233" w:rsidRDefault="00BC5EC1" w:rsidP="00BC5EC1">
      <w:pPr>
        <w:pStyle w:val="ListParagraph"/>
        <w:numPr>
          <w:ilvl w:val="1"/>
          <w:numId w:val="6"/>
        </w:numPr>
        <w:rPr>
          <w:rFonts w:cs="Calibri"/>
          <w:i/>
        </w:rPr>
      </w:pPr>
      <w:r w:rsidRPr="003B4233">
        <w:rPr>
          <w:rFonts w:cs="Calibri"/>
          <w:i/>
        </w:rPr>
        <w:t xml:space="preserve">Example: AWS </w:t>
      </w:r>
      <w:proofErr w:type="spellStart"/>
      <w:r w:rsidRPr="003B4233">
        <w:rPr>
          <w:rFonts w:cs="Calibri"/>
          <w:i/>
        </w:rPr>
        <w:t>PrivateLink</w:t>
      </w:r>
      <w:proofErr w:type="spellEnd"/>
      <w:r w:rsidRPr="003B4233">
        <w:rPr>
          <w:rFonts w:cs="Calibri"/>
          <w:i/>
        </w:rPr>
        <w:t xml:space="preserve">, Amazon Redshift, Amazon Aurora, AWS Lambda </w:t>
      </w:r>
    </w:p>
    <w:p w14:paraId="25A9D512" w14:textId="77777777" w:rsidR="009F568C" w:rsidRPr="003B4233" w:rsidRDefault="009F568C" w:rsidP="009F568C">
      <w:pPr>
        <w:pStyle w:val="ListParagraph"/>
        <w:numPr>
          <w:ilvl w:val="0"/>
          <w:numId w:val="6"/>
        </w:numPr>
        <w:rPr>
          <w:rFonts w:cs="Calibri"/>
        </w:rPr>
      </w:pPr>
      <w:r w:rsidRPr="003B4233">
        <w:rPr>
          <w:rFonts w:cs="Calibri"/>
        </w:rPr>
        <w:t>Refer to “Amazon Web Services (AWS)” on first reference, then just “AWS” throughout.</w:t>
      </w:r>
    </w:p>
    <w:p w14:paraId="7F5FD7A5" w14:textId="235810C9" w:rsidR="009F568C" w:rsidRPr="003B4233" w:rsidRDefault="009F568C" w:rsidP="009F568C">
      <w:pPr>
        <w:pStyle w:val="ListParagraph"/>
        <w:numPr>
          <w:ilvl w:val="0"/>
          <w:numId w:val="6"/>
        </w:numPr>
        <w:rPr>
          <w:rFonts w:cs="Calibri"/>
        </w:rPr>
      </w:pPr>
      <w:r w:rsidRPr="003B4233">
        <w:rPr>
          <w:rFonts w:cs="Calibri"/>
        </w:rPr>
        <w:t>Be clear about distinction between AWS services and your own.</w:t>
      </w:r>
    </w:p>
    <w:p w14:paraId="0488B53B" w14:textId="77777777" w:rsidR="00CD5F7C" w:rsidRPr="003B4233" w:rsidRDefault="00CD5F7C" w:rsidP="00CD5F7C">
      <w:pPr>
        <w:pStyle w:val="ListParagraph"/>
        <w:rPr>
          <w:rFonts w:cs="Calibri"/>
        </w:rPr>
      </w:pPr>
    </w:p>
    <w:p w14:paraId="1AE0D96B" w14:textId="77777777" w:rsidR="009F568C" w:rsidRPr="003B4233" w:rsidRDefault="009F568C" w:rsidP="009F568C">
      <w:pPr>
        <w:rPr>
          <w:rFonts w:ascii="Calibri" w:hAnsi="Calibri" w:cs="Calibri"/>
          <w:i/>
        </w:rPr>
      </w:pPr>
      <w:r w:rsidRPr="003B4233">
        <w:rPr>
          <w:rFonts w:ascii="Calibri" w:hAnsi="Calibri" w:cs="Calibri"/>
          <w:i/>
        </w:rPr>
        <w:t xml:space="preserve">What </w:t>
      </w:r>
      <w:r w:rsidRPr="003B4233">
        <w:rPr>
          <w:rFonts w:ascii="Calibri" w:hAnsi="Calibri" w:cs="Calibri"/>
          <w:b/>
          <w:i/>
        </w:rPr>
        <w:t>not</w:t>
      </w:r>
      <w:r w:rsidRPr="003B4233">
        <w:rPr>
          <w:rFonts w:ascii="Calibri" w:hAnsi="Calibri" w:cs="Calibri"/>
          <w:i/>
        </w:rPr>
        <w:t xml:space="preserve"> to do:</w:t>
      </w:r>
    </w:p>
    <w:p w14:paraId="3F0196BE" w14:textId="77777777" w:rsidR="009F568C" w:rsidRPr="003B4233" w:rsidRDefault="009F568C" w:rsidP="009F568C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Position as a joint release with AWS or use AWS boilerplate/logos.</w:t>
      </w:r>
    </w:p>
    <w:p w14:paraId="3B00CBB1" w14:textId="77777777" w:rsidR="009F568C" w:rsidRPr="003B4233" w:rsidRDefault="009F568C" w:rsidP="009F568C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Use the phrases “partnership” or “alliance” to describe the relationship with AWS (outside of references to being “an APN Partner”).</w:t>
      </w:r>
    </w:p>
    <w:p w14:paraId="289328E2" w14:textId="79B72861" w:rsidR="009F568C" w:rsidRPr="003B4233" w:rsidRDefault="00A1458A" w:rsidP="009F568C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Use “Amazon” when referring to AWS (e.g., “the Amazon Cloud”</w:t>
      </w:r>
      <w:r w:rsidR="00350CB5" w:rsidRPr="003B4233">
        <w:rPr>
          <w:rFonts w:cs="Calibri"/>
        </w:rPr>
        <w:t xml:space="preserve"> or “Amazon Partner Network”</w:t>
      </w:r>
      <w:r w:rsidRPr="003B4233">
        <w:rPr>
          <w:rFonts w:cs="Calibri"/>
        </w:rPr>
        <w:t>)</w:t>
      </w:r>
    </w:p>
    <w:p w14:paraId="029504DB" w14:textId="057BD4FF" w:rsidR="00372453" w:rsidRPr="003B4233" w:rsidRDefault="00372453" w:rsidP="00372453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Use “the AWS Cloud” when referring to AWS</w:t>
      </w:r>
    </w:p>
    <w:p w14:paraId="309428F0" w14:textId="77777777" w:rsidR="009F568C" w:rsidRPr="003B4233" w:rsidRDefault="009F568C" w:rsidP="009F568C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 xml:space="preserve">Include language suggesting the co-development of a solution with AWS. </w:t>
      </w:r>
    </w:p>
    <w:p w14:paraId="3EF359ED" w14:textId="77777777" w:rsidR="009F568C" w:rsidRPr="003B4233" w:rsidRDefault="009F568C" w:rsidP="009F568C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Use statistics/figures about AWS not provided by the AWS team.</w:t>
      </w:r>
    </w:p>
    <w:p w14:paraId="18CDB1AA" w14:textId="77777777" w:rsidR="009B6478" w:rsidRPr="003B4233" w:rsidRDefault="009F568C" w:rsidP="009B6478">
      <w:pPr>
        <w:pStyle w:val="ListParagraph"/>
        <w:numPr>
          <w:ilvl w:val="0"/>
          <w:numId w:val="7"/>
        </w:numPr>
        <w:rPr>
          <w:rFonts w:cs="Calibri"/>
        </w:rPr>
      </w:pPr>
      <w:r w:rsidRPr="003B4233">
        <w:rPr>
          <w:rFonts w:cs="Calibri"/>
        </w:rPr>
        <w:t>Make superlative competitive statements (best, only, the leading, etc.)</w:t>
      </w:r>
    </w:p>
    <w:p w14:paraId="2625950F" w14:textId="77777777" w:rsidR="00E25BFB" w:rsidRDefault="00E25BFB"/>
    <w:sectPr w:rsidR="00E2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3D4"/>
    <w:multiLevelType w:val="multilevel"/>
    <w:tmpl w:val="CC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37F"/>
    <w:multiLevelType w:val="multilevel"/>
    <w:tmpl w:val="B4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2358D"/>
    <w:multiLevelType w:val="multilevel"/>
    <w:tmpl w:val="1E58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535DE"/>
    <w:multiLevelType w:val="multilevel"/>
    <w:tmpl w:val="67E6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01D92"/>
    <w:multiLevelType w:val="multilevel"/>
    <w:tmpl w:val="DD98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86605"/>
    <w:multiLevelType w:val="multilevel"/>
    <w:tmpl w:val="308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24227"/>
    <w:multiLevelType w:val="multilevel"/>
    <w:tmpl w:val="CC3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8"/>
    <w:rsid w:val="00010C7A"/>
    <w:rsid w:val="0002389B"/>
    <w:rsid w:val="00034712"/>
    <w:rsid w:val="00042B64"/>
    <w:rsid w:val="0007666F"/>
    <w:rsid w:val="000E5867"/>
    <w:rsid w:val="000F11F5"/>
    <w:rsid w:val="00101B86"/>
    <w:rsid w:val="001A19CD"/>
    <w:rsid w:val="001B4B5B"/>
    <w:rsid w:val="001C0EDE"/>
    <w:rsid w:val="001F2C94"/>
    <w:rsid w:val="00227609"/>
    <w:rsid w:val="002B733E"/>
    <w:rsid w:val="002E3C34"/>
    <w:rsid w:val="00330B8F"/>
    <w:rsid w:val="00350CB5"/>
    <w:rsid w:val="00372453"/>
    <w:rsid w:val="003B2BC5"/>
    <w:rsid w:val="003B4233"/>
    <w:rsid w:val="003B79A2"/>
    <w:rsid w:val="00405C91"/>
    <w:rsid w:val="00492B5E"/>
    <w:rsid w:val="004A0D85"/>
    <w:rsid w:val="004A3B72"/>
    <w:rsid w:val="004D3443"/>
    <w:rsid w:val="004E2AE7"/>
    <w:rsid w:val="00535DC0"/>
    <w:rsid w:val="005451AA"/>
    <w:rsid w:val="00597849"/>
    <w:rsid w:val="005F3150"/>
    <w:rsid w:val="00630254"/>
    <w:rsid w:val="00650784"/>
    <w:rsid w:val="0066405B"/>
    <w:rsid w:val="00687912"/>
    <w:rsid w:val="006C0186"/>
    <w:rsid w:val="006C2A58"/>
    <w:rsid w:val="007335E4"/>
    <w:rsid w:val="007C1B78"/>
    <w:rsid w:val="007C7049"/>
    <w:rsid w:val="007F2576"/>
    <w:rsid w:val="008031A7"/>
    <w:rsid w:val="00833CBF"/>
    <w:rsid w:val="00850B61"/>
    <w:rsid w:val="0087504E"/>
    <w:rsid w:val="0090682A"/>
    <w:rsid w:val="00941DAE"/>
    <w:rsid w:val="0097267B"/>
    <w:rsid w:val="009A319B"/>
    <w:rsid w:val="009B48FC"/>
    <w:rsid w:val="009B6478"/>
    <w:rsid w:val="009F568C"/>
    <w:rsid w:val="00A1458A"/>
    <w:rsid w:val="00A562F1"/>
    <w:rsid w:val="00A97813"/>
    <w:rsid w:val="00B37B09"/>
    <w:rsid w:val="00B47DBF"/>
    <w:rsid w:val="00B80F70"/>
    <w:rsid w:val="00BC5EC1"/>
    <w:rsid w:val="00BE01C5"/>
    <w:rsid w:val="00BE3E9C"/>
    <w:rsid w:val="00CD2D74"/>
    <w:rsid w:val="00CD5F7C"/>
    <w:rsid w:val="00CF0D19"/>
    <w:rsid w:val="00D61F3D"/>
    <w:rsid w:val="00DD2D88"/>
    <w:rsid w:val="00E035BE"/>
    <w:rsid w:val="00E16A8E"/>
    <w:rsid w:val="00E25BFB"/>
    <w:rsid w:val="00E41A13"/>
    <w:rsid w:val="00E777F6"/>
    <w:rsid w:val="00EC2468"/>
    <w:rsid w:val="00F43CB5"/>
    <w:rsid w:val="00F46396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E6D8"/>
  <w15:chartTrackingRefBased/>
  <w15:docId w15:val="{577024EA-6AC1-40BC-AD83-8EBA907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47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68C"/>
    <w:pPr>
      <w:spacing w:line="240" w:lineRule="auto"/>
      <w:ind w:left="720"/>
    </w:pPr>
    <w:rPr>
      <w:rFonts w:ascii="Calibri" w:eastAsiaTheme="minorHAnsi" w:hAnsi="Calibri" w:cs="Times New Roman"/>
      <w:color w:val="auto"/>
    </w:rPr>
  </w:style>
  <w:style w:type="paragraph" w:styleId="NormalWeb">
    <w:name w:val="Normal (Web)"/>
    <w:basedOn w:val="Normal"/>
    <w:uiPriority w:val="99"/>
    <w:unhideWhenUsed/>
    <w:rsid w:val="009F568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6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A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13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1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13"/>
    <w:rPr>
      <w:rFonts w:ascii="Times New Roman" w:eastAsia="Arial" w:hAnsi="Times New Roman" w:cs="Times New Roman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63025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F257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hkate@amaz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7BF2E4-91BF-4297-BC5C-AF9B1089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Grant</dc:creator>
  <cp:keywords/>
  <dc:description/>
  <cp:lastModifiedBy>Behbehani, Kate</cp:lastModifiedBy>
  <cp:revision>4</cp:revision>
  <dcterms:created xsi:type="dcterms:W3CDTF">2020-10-02T23:59:00Z</dcterms:created>
  <dcterms:modified xsi:type="dcterms:W3CDTF">2021-07-29T17:29:00Z</dcterms:modified>
</cp:coreProperties>
</file>